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D2" w:rsidRDefault="000E26D2" w:rsidP="00E43B0A">
      <w:pPr>
        <w:jc w:val="center"/>
        <w:rPr>
          <w:rFonts w:ascii="黑体" w:eastAsia="黑体"/>
          <w:sz w:val="32"/>
          <w:szCs w:val="32"/>
        </w:rPr>
      </w:pPr>
    </w:p>
    <w:p w:rsidR="000E26D2" w:rsidRDefault="000E26D2" w:rsidP="00E43B0A">
      <w:pPr>
        <w:jc w:val="center"/>
        <w:rPr>
          <w:rFonts w:ascii="黑体" w:eastAsia="黑体"/>
          <w:sz w:val="32"/>
          <w:szCs w:val="32"/>
        </w:rPr>
      </w:pPr>
    </w:p>
    <w:p w:rsidR="00E43B0A" w:rsidRDefault="00E43B0A" w:rsidP="00E43B0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关于表彰2015年度师德师风先进个人的决定</w:t>
      </w:r>
    </w:p>
    <w:p w:rsidR="00E43B0A" w:rsidRDefault="00E43B0A" w:rsidP="00E43B0A">
      <w:pPr>
        <w:jc w:val="right"/>
        <w:rPr>
          <w:rFonts w:ascii="华文仿宋" w:eastAsia="华文仿宋" w:hAnsi="华文仿宋"/>
          <w:sz w:val="28"/>
          <w:szCs w:val="28"/>
        </w:rPr>
      </w:pPr>
    </w:p>
    <w:p w:rsidR="00E43B0A" w:rsidRDefault="00E43B0A" w:rsidP="00E43B0A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医学教育分会各会员单位：</w:t>
      </w:r>
    </w:p>
    <w:p w:rsidR="00E43B0A" w:rsidRDefault="00E43B0A" w:rsidP="00E43B0A">
      <w:pPr>
        <w:ind w:firstLine="555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教师的思想政治素质和职业道德水平，直接关系到教育事业的成败和民族的未来。为了进一步推动师德师风建设，提高教师的职业道德素养，全面提高教育质量、办人民满意的教育，树立一批具有良好师德师风的榜样成为时代的需求。</w:t>
      </w:r>
    </w:p>
    <w:p w:rsidR="00E43B0A" w:rsidRDefault="00E43B0A" w:rsidP="00B80907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根据中国卫生思想政治工作促进会2015年度工作安排和有关评选表彰的通知精神，决定在医学教育分会会员中评选表彰师德师风先进个人。经医学教育分会评选表彰工作领导小组认真审阅申请、推荐材料，经</w:t>
      </w:r>
      <w:r w:rsidR="00B80907" w:rsidRPr="00B80907">
        <w:rPr>
          <w:rFonts w:ascii="华文仿宋" w:eastAsia="华文仿宋" w:hAnsi="华文仿宋"/>
          <w:sz w:val="28"/>
          <w:szCs w:val="28"/>
        </w:rPr>
        <w:t>会长网络联席会</w:t>
      </w:r>
      <w:r w:rsidR="00B80907">
        <w:rPr>
          <w:rFonts w:ascii="华文仿宋" w:eastAsia="华文仿宋" w:hAnsi="华文仿宋" w:hint="eastAsia"/>
          <w:sz w:val="28"/>
          <w:szCs w:val="28"/>
        </w:rPr>
        <w:t>评审</w:t>
      </w:r>
      <w:r>
        <w:rPr>
          <w:rFonts w:ascii="华文仿宋" w:eastAsia="华文仿宋" w:hAnsi="华文仿宋" w:hint="eastAsia"/>
          <w:sz w:val="28"/>
          <w:szCs w:val="28"/>
        </w:rPr>
        <w:t>，决定授予南京医科大学陈辉等24名同志“师德师风先进个人”荣誉称号。</w:t>
      </w:r>
    </w:p>
    <w:p w:rsidR="00E43B0A" w:rsidRDefault="00E43B0A" w:rsidP="00E43B0A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希望受表彰的教师再接再厉，为中国的医学教育事业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作出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更大的贡献！</w:t>
      </w:r>
    </w:p>
    <w:p w:rsidR="000E26D2" w:rsidRDefault="000E26D2" w:rsidP="00E43B0A">
      <w:pPr>
        <w:ind w:firstLine="570"/>
        <w:rPr>
          <w:rFonts w:ascii="华文仿宋" w:eastAsia="华文仿宋" w:hAnsi="华文仿宋"/>
          <w:sz w:val="28"/>
          <w:szCs w:val="28"/>
        </w:rPr>
      </w:pPr>
    </w:p>
    <w:p w:rsidR="00E43B0A" w:rsidRDefault="00E43B0A" w:rsidP="00E43B0A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附：师德师风先进个人名单</w:t>
      </w:r>
    </w:p>
    <w:p w:rsidR="000E26D2" w:rsidRDefault="000E26D2" w:rsidP="000E26D2">
      <w:pPr>
        <w:rPr>
          <w:rFonts w:ascii="华文仿宋" w:eastAsia="华文仿宋" w:hAnsi="华文仿宋"/>
          <w:sz w:val="28"/>
          <w:szCs w:val="28"/>
        </w:rPr>
      </w:pPr>
    </w:p>
    <w:p w:rsidR="00E43B0A" w:rsidRDefault="00E43B0A" w:rsidP="00E43B0A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中国卫生思想政治工作促进会医学教育分会</w:t>
      </w:r>
    </w:p>
    <w:p w:rsidR="00E43B0A" w:rsidRDefault="000E26D2" w:rsidP="00E43B0A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</w:t>
      </w:r>
      <w:r w:rsidR="00E43B0A">
        <w:rPr>
          <w:rFonts w:ascii="华文仿宋" w:eastAsia="华文仿宋" w:hAnsi="华文仿宋" w:hint="eastAsia"/>
          <w:sz w:val="28"/>
          <w:szCs w:val="28"/>
        </w:rPr>
        <w:t>2015年11月7日</w:t>
      </w:r>
    </w:p>
    <w:p w:rsidR="000E26D2" w:rsidRDefault="000E26D2">
      <w:pPr>
        <w:rPr>
          <w:sz w:val="28"/>
          <w:szCs w:val="28"/>
        </w:rPr>
      </w:pPr>
    </w:p>
    <w:p w:rsidR="000E26D2" w:rsidRPr="000E26D2" w:rsidRDefault="000E26D2">
      <w:pPr>
        <w:rPr>
          <w:sz w:val="28"/>
          <w:szCs w:val="28"/>
        </w:rPr>
      </w:pPr>
      <w:r w:rsidRPr="000E26D2">
        <w:rPr>
          <w:rFonts w:hint="eastAsia"/>
          <w:sz w:val="28"/>
          <w:szCs w:val="28"/>
        </w:rPr>
        <w:lastRenderedPageBreak/>
        <w:t>附：</w:t>
      </w:r>
      <w:r w:rsidRPr="000E26D2">
        <w:rPr>
          <w:rFonts w:hint="eastAsia"/>
          <w:sz w:val="28"/>
          <w:szCs w:val="28"/>
        </w:rPr>
        <w:t xml:space="preserve"> </w:t>
      </w:r>
    </w:p>
    <w:p w:rsidR="005601DA" w:rsidRPr="000E26D2" w:rsidRDefault="000E26D2" w:rsidP="000E26D2">
      <w:pPr>
        <w:jc w:val="center"/>
        <w:rPr>
          <w:b/>
          <w:sz w:val="32"/>
          <w:szCs w:val="32"/>
        </w:rPr>
      </w:pPr>
      <w:r w:rsidRPr="000E26D2">
        <w:rPr>
          <w:rFonts w:hint="eastAsia"/>
          <w:b/>
          <w:sz w:val="32"/>
          <w:szCs w:val="32"/>
        </w:rPr>
        <w:t>师德师风先进个人表彰名单</w:t>
      </w:r>
    </w:p>
    <w:p w:rsidR="000E26D2" w:rsidRDefault="000E26D2" w:rsidP="000E26D2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（按姓名拼音首字母</w:t>
      </w:r>
      <w:r w:rsidR="00B80907">
        <w:rPr>
          <w:rFonts w:ascii="宋体" w:hAnsi="宋体" w:hint="eastAsia"/>
          <w:sz w:val="24"/>
        </w:rPr>
        <w:t>排序</w:t>
      </w:r>
      <w:bookmarkStart w:id="0" w:name="_GoBack"/>
      <w:bookmarkEnd w:id="0"/>
      <w:r>
        <w:rPr>
          <w:rFonts w:ascii="宋体" w:hAnsi="宋体" w:hint="eastAsia"/>
          <w:sz w:val="24"/>
        </w:rPr>
        <w:t>）</w:t>
      </w:r>
    </w:p>
    <w:tbl>
      <w:tblPr>
        <w:tblW w:w="8364" w:type="dxa"/>
        <w:tblInd w:w="93" w:type="dxa"/>
        <w:tblLook w:val="04A0" w:firstRow="1" w:lastRow="0" w:firstColumn="1" w:lastColumn="0" w:noHBand="0" w:noVBand="1"/>
      </w:tblPr>
      <w:tblGrid>
        <w:gridCol w:w="1737"/>
        <w:gridCol w:w="6627"/>
      </w:tblGrid>
      <w:tr w:rsidR="000E26D2" w:rsidRPr="004D2886" w:rsidTr="000E26D2">
        <w:trPr>
          <w:trHeight w:val="46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D2886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D2886"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陈辉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南京医科大学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陈卫东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蚌埠医学院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崔满华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吉林大学第二医院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杜</w:t>
            </w:r>
            <w:proofErr w:type="gramStart"/>
            <w:r w:rsidRPr="00011A10">
              <w:rPr>
                <w:rFonts w:ascii="宋体" w:hAnsi="宋体" w:cs="宋体" w:hint="eastAsia"/>
                <w:kern w:val="0"/>
                <w:sz w:val="24"/>
              </w:rPr>
              <w:t>娈</w:t>
            </w:r>
            <w:proofErr w:type="gramEnd"/>
            <w:r w:rsidRPr="00011A10">
              <w:rPr>
                <w:rFonts w:ascii="宋体" w:hAnsi="宋体" w:cs="宋体" w:hint="eastAsia"/>
                <w:kern w:val="0"/>
                <w:sz w:val="24"/>
              </w:rPr>
              <w:t>英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承德医学院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房耘耘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北京中医药大学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胡卫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三峡大学医学院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11A10">
              <w:rPr>
                <w:rFonts w:ascii="宋体" w:hAnsi="宋体" w:cs="宋体" w:hint="eastAsia"/>
                <w:kern w:val="0"/>
                <w:sz w:val="24"/>
              </w:rPr>
              <w:t>吉坤美</w:t>
            </w:r>
            <w:proofErr w:type="gramEnd"/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深圳大学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康晓凤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北京协和医学院护理学院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谭静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四川大学华西口腔医学院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万德森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中山大学肿瘤防治中心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王晨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郑州</w:t>
            </w:r>
            <w:proofErr w:type="gramStart"/>
            <w:r w:rsidRPr="00011A10">
              <w:rPr>
                <w:rFonts w:ascii="宋体" w:hAnsi="宋体" w:cs="宋体" w:hint="eastAsia"/>
                <w:kern w:val="0"/>
                <w:sz w:val="24"/>
              </w:rPr>
              <w:t>澍</w:t>
            </w:r>
            <w:proofErr w:type="gramEnd"/>
            <w:r w:rsidRPr="00011A10">
              <w:rPr>
                <w:rFonts w:ascii="宋体" w:hAnsi="宋体" w:cs="宋体" w:hint="eastAsia"/>
                <w:kern w:val="0"/>
                <w:sz w:val="24"/>
              </w:rPr>
              <w:t>青医学高等专科学校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王嫱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同济大学附属同济医院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王振宁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中国医科大学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韦丽琴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包头医学院中医口腔党总支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11A10">
              <w:rPr>
                <w:rFonts w:ascii="宋体" w:hAnsi="宋体" w:cs="宋体" w:hint="eastAsia"/>
                <w:kern w:val="0"/>
                <w:sz w:val="24"/>
              </w:rPr>
              <w:t>韦霄燕</w:t>
            </w:r>
            <w:proofErr w:type="gramEnd"/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广西医科大学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文雅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内蒙古医科大学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徐宏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湖北医药学院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易静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上海交通大学医学院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余保平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武汉大学医学部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11A10">
              <w:rPr>
                <w:rFonts w:ascii="宋体" w:hAnsi="宋体" w:cs="宋体" w:hint="eastAsia"/>
                <w:kern w:val="0"/>
                <w:sz w:val="24"/>
              </w:rPr>
              <w:t>张黎声</w:t>
            </w:r>
            <w:proofErr w:type="gramEnd"/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上海中医药大学基础医学院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张琳琪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kern w:val="0"/>
                <w:sz w:val="24"/>
              </w:rPr>
              <w:t>河南中医学院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color w:val="000000"/>
                <w:kern w:val="0"/>
                <w:sz w:val="24"/>
              </w:rPr>
              <w:t>张庆祥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山东中医药大学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color w:val="000000"/>
                <w:kern w:val="0"/>
                <w:sz w:val="24"/>
              </w:rPr>
              <w:t>朱军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北京大学肿瘤医院</w:t>
            </w:r>
          </w:p>
        </w:tc>
      </w:tr>
      <w:tr w:rsidR="000E26D2" w:rsidRPr="004D2886" w:rsidTr="000E26D2">
        <w:trPr>
          <w:trHeight w:val="46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color w:val="000000"/>
                <w:kern w:val="0"/>
                <w:sz w:val="24"/>
              </w:rPr>
              <w:t>朱力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6D2" w:rsidRPr="004D2886" w:rsidRDefault="000E26D2" w:rsidP="00CC6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1A10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成都医学院临床医学院第一附属医院</w:t>
            </w:r>
          </w:p>
        </w:tc>
      </w:tr>
    </w:tbl>
    <w:p w:rsidR="000E26D2" w:rsidRPr="000E26D2" w:rsidRDefault="000E26D2" w:rsidP="000E26D2"/>
    <w:sectPr w:rsidR="000E26D2" w:rsidRPr="000E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93" w:rsidRDefault="00DC2E93" w:rsidP="00B80907">
      <w:r>
        <w:separator/>
      </w:r>
    </w:p>
  </w:endnote>
  <w:endnote w:type="continuationSeparator" w:id="0">
    <w:p w:rsidR="00DC2E93" w:rsidRDefault="00DC2E93" w:rsidP="00B8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93" w:rsidRDefault="00DC2E93" w:rsidP="00B80907">
      <w:r>
        <w:separator/>
      </w:r>
    </w:p>
  </w:footnote>
  <w:footnote w:type="continuationSeparator" w:id="0">
    <w:p w:rsidR="00DC2E93" w:rsidRDefault="00DC2E93" w:rsidP="00B80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69"/>
    <w:rsid w:val="000E26D2"/>
    <w:rsid w:val="00211369"/>
    <w:rsid w:val="005601DA"/>
    <w:rsid w:val="00B80907"/>
    <w:rsid w:val="00DC2E93"/>
    <w:rsid w:val="00E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9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9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9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9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2015-10-14T01:28:00Z</dcterms:created>
  <dcterms:modified xsi:type="dcterms:W3CDTF">2015-10-14T02:08:00Z</dcterms:modified>
</cp:coreProperties>
</file>